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30"/>
        </w:tabs>
        <w:kinsoku w:val="0"/>
        <w:overflowPunct w:val="0"/>
        <w:spacing w:line="1496" w:lineRule="exact"/>
        <w:rPr>
          <w:rFonts w:ascii="Times New Roman" w:cs="Times New Roman"/>
          <w:b w:val="0"/>
          <w:bCs w:val="0"/>
          <w:color w:val="000000"/>
          <w:u w:val="none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879475</wp:posOffset>
                </wp:positionV>
                <wp:extent cx="6336030" cy="82550"/>
                <wp:effectExtent l="0" t="0" r="0" b="152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36030" cy="82550"/>
                          <a:chOff x="0" y="0"/>
                          <a:chExt cx="9978" cy="130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28" y="93"/>
                            <a:ext cx="992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22" h="20">
                                <a:moveTo>
                                  <a:pt x="0" y="0"/>
                                </a:moveTo>
                                <a:lnTo>
                                  <a:pt x="9921" y="7"/>
                                </a:lnTo>
                              </a:path>
                            </a:pathLst>
                          </a:custGeom>
                          <a:noFill/>
                          <a:ln w="35999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28" y="14"/>
                            <a:ext cx="992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922" h="20">
                                <a:moveTo>
                                  <a:pt x="0" y="0"/>
                                </a:moveTo>
                                <a:lnTo>
                                  <a:pt x="9921" y="7"/>
                                </a:lnTo>
                              </a:path>
                            </a:pathLst>
                          </a:custGeom>
                          <a:noFill/>
                          <a:ln w="18034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pt;margin-top:69.25pt;height:6.5pt;width:498.9pt;rotation:11796480f;z-index:251658240;mso-width-relative:page;mso-height-relative:page;" coordsize="9978,130" o:allowincell="f" o:gfxdata="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xU3DU2QAAAAsBAAAPAAAAAAAAAAEA&#10;IAAAACIAAABkcnMvZG93bnJldi54bWxQSwECFAAUAAAACACHTuJAoKZe8bkCAAAfCAAADgAAAAAA&#10;AAABACAAAAAoAQAAZHJzL2Uyb0RvYy54bWxQSwUGAAAAAAYABgBZAQAAUwYAAAAA&#10;">
                <o:lock v:ext="edit" rotation="f" aspectratio="f"/>
                <v:shape id="_x0000_s1026" o:spid="_x0000_s1026" o:spt="100" style="position:absolute;left:28;top:93;height:20;width:9922;" filled="f" stroked="t" coordsize="9922,20" o:gfxdata="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IFn5twAAANoAAAAP&#10;AAAAAAAAAAEAIAAAACIAAABkcnMvZG93bnJldi54bWxQSwECFAAUAAAACACHTuJAMy8FnjsAAAA5&#10;AAAAEAAAAAAAAAABACAAAAAGAQAAZHJzL3NoYXBleG1sLnhtbFBLBQYAAAAABgAGAFsBAACwAwAA&#10;AAA=&#10;" path="m0,0l9921,7e">
                  <v:fill on="f" focussize="0,0"/>
                  <v:stroke weight="2.83456692913386pt" color="#FF0000" joinstyle="round"/>
                  <v:imagedata o:title=""/>
                  <o:lock v:ext="edit" aspectratio="f"/>
                </v:shape>
                <v:shape id="_x0000_s1026" o:spid="_x0000_s1026" o:spt="100" style="position:absolute;left:28;top:14;height:20;width:9922;" filled="f" stroked="t" coordsize="9922,20" o:gfxdata="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D/VILsAAADa&#10;AAAADwAAAAAAAAABACAAAAAiAAAAZHJzL2Rvd25yZXYueG1sUEsBAhQAFAAAAAgAh07iQDMvBZ47&#10;AAAAOQAAABAAAAAAAAAAAQAgAAAACgEAAGRycy9zaGFwZXhtbC54bWxQSwUGAAAAAAYABgBbAQAA&#10;tAMAAAAA&#10;" path="m0,0l9921,7e">
                  <v:fill on="f" focussize="0,0"/>
                  <v:stroke weight="1.4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宋体" w:cs="Times New Roman"/>
          <w:sz w:val="20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-88265</wp:posOffset>
                </wp:positionV>
                <wp:extent cx="5958840" cy="10382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560" w:lineRule="exact"/>
                              <w:rPr>
                                <w:rFonts w:hint="eastAsia" w:ascii="方正小标宋简体" w:eastAsia="方正小标宋简体"/>
                                <w:color w:val="FF0000"/>
                                <w:w w:val="64"/>
                                <w:sz w:val="136"/>
                                <w:szCs w:val="13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64"/>
                                <w:sz w:val="136"/>
                                <w:szCs w:val="136"/>
                              </w:rPr>
                              <w:t>湖南工程职业技术学院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5pt;margin-top:-6.95pt;height:81.75pt;width:469.2pt;z-index:251659264;mso-width-relative:margin;mso-height-relative:margin;" filled="f" stroked="f" coordsize="21600,21600" o:gfxdata="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ApKU6NgAAAALAQAADwAAAAAAAAABACAAAAAiAAAAZHJz&#10;L2Rvd25yZXYueG1sUEsBAhQAFAAAAAgAh07iQOfwaqaSAQAAAQMAAA4AAAAAAAAAAQAgAAAAJwEA&#10;AGRycy9lMm9Eb2MueG1sUEsFBgAAAAAGAAYAWQEAACs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spacing w:line="1560" w:lineRule="exact"/>
                        <w:rPr>
                          <w:rFonts w:hint="eastAsia" w:ascii="方正小标宋简体" w:eastAsia="方正小标宋简体"/>
                          <w:color w:val="FF0000"/>
                          <w:w w:val="64"/>
                          <w:sz w:val="136"/>
                          <w:szCs w:val="13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64"/>
                          <w:sz w:val="136"/>
                          <w:szCs w:val="136"/>
                        </w:rPr>
                        <w:t>湖南工程职业技术学院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宋体" w:cs="Times New Roman"/>
          <w:color w:val="ED1C24"/>
          <w:w w:val="63"/>
          <w:u w:val="none"/>
        </w:rPr>
        <w:t xml:space="preserve"> </w:t>
      </w:r>
      <w:r>
        <w:rPr>
          <w:rFonts w:ascii="Times New Roman" w:eastAsia="宋体" w:cs="Times New Roman"/>
          <w:color w:val="ED1C24"/>
          <w:u w:val="none"/>
        </w:rPr>
        <w:tab/>
      </w:r>
    </w:p>
    <w:p>
      <w:pPr>
        <w:pStyle w:val="2"/>
        <w:kinsoku w:val="0"/>
        <w:overflowPunct w:val="0"/>
        <w:ind w:left="0" w:firstLine="100" w:firstLineChars="50"/>
        <w:rPr>
          <w:rFonts w:hint="eastAsia"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 w:firstLine="100" w:firstLineChars="5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Chars="43" w:firstLine="4838" w:firstLineChars="1506"/>
        <w:rPr>
          <w:rFonts w:hint="eastAsia" w:ascii="仿宋_GB2312" w:eastAsia="仿宋_GB2312" w:cs="Times New Roman"/>
          <w:sz w:val="20"/>
          <w:szCs w:val="20"/>
          <w:u w:val="none"/>
        </w:rPr>
      </w:pPr>
      <w:r>
        <w:rPr>
          <w:rFonts w:hint="eastAsia" w:ascii="仿宋_GB2312" w:eastAsia="仿宋_GB2312"/>
          <w:color w:val="FF0000"/>
          <w:sz w:val="32"/>
          <w:szCs w:val="32"/>
          <w:u w:val="none"/>
        </w:rPr>
        <w:t>湘工职</w:t>
      </w:r>
      <w:r>
        <w:rPr>
          <w:rFonts w:hint="eastAsia" w:ascii="仿宋_GB2312" w:eastAsia="仿宋_GB2312"/>
          <w:color w:val="FF0000"/>
          <w:sz w:val="32"/>
          <w:szCs w:val="32"/>
          <w:u w:val="none"/>
          <w:lang w:eastAsia="zh-CN"/>
        </w:rPr>
        <w:t>教</w:t>
      </w:r>
      <w:r>
        <w:rPr>
          <w:rFonts w:hint="eastAsia" w:ascii="仿宋_GB2312" w:eastAsia="仿宋_GB2312"/>
          <w:color w:val="FF0000"/>
          <w:sz w:val="32"/>
          <w:szCs w:val="32"/>
          <w:u w:val="none"/>
        </w:rPr>
        <w:t xml:space="preserve"> 〔2020〕</w:t>
      </w:r>
      <w:r>
        <w:rPr>
          <w:rFonts w:hint="eastAsia" w:ascii="仿宋_GB2312" w:eastAsia="仿宋_GB2312"/>
          <w:color w:val="FF000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eastAsia="仿宋_GB2312"/>
          <w:color w:val="FF0000"/>
          <w:sz w:val="32"/>
          <w:szCs w:val="32"/>
          <w:u w:val="none"/>
        </w:rPr>
        <w:t>号</w:t>
      </w: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  <w:bookmarkStart w:id="0" w:name="_GoBack"/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关于2020年春季学期学生返校的通知</w:t>
      </w:r>
    </w:p>
    <w:bookmarkEnd w:id="0"/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各二级教学单位：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按照上级部门关于春季学期开学工作的有关要求，结合疫情防控形势和学校实际情况，经学校党委会研究决定启动学生返校工作。现将有关教学工作安排通知如下：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一、2017级教学安排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2017级学生（除建设工程管理2017级学生之外）不返校，线上完成答辩，7月中旬返校领取毕业证书，具体时间以最终通知为准。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二、2018级及2017级建设工程管理专业教学安排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教学安排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620"/>
        <w:gridCol w:w="1389"/>
        <w:gridCol w:w="3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>二级学院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>报到时间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>上课时间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 xml:space="preserve">教学安排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测绘地理学院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5月30日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6月1日</w:t>
            </w:r>
          </w:p>
        </w:tc>
        <w:tc>
          <w:tcPr>
            <w:tcW w:w="3408" w:type="dxa"/>
            <w:vMerge w:val="restart"/>
            <w:noWrap w:val="0"/>
            <w:vAlign w:val="center"/>
          </w:tcPr>
          <w:p>
            <w:pPr>
              <w:pStyle w:val="2"/>
              <w:spacing w:after="0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1.6月1日—6月5日（16周）按原课表线下授课；</w:t>
            </w:r>
          </w:p>
          <w:p>
            <w:pPr>
              <w:pStyle w:val="2"/>
              <w:spacing w:after="0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2.6月8日起（17周）执行新的教学进程表。</w:t>
            </w:r>
          </w:p>
          <w:p>
            <w:pPr>
              <w:pStyle w:val="2"/>
              <w:spacing w:after="0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自然资源学院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信息工程学院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工程建设学院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工程管理学院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5月31日</w:t>
            </w: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工程设计学院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现代经贸学院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生态文旅学院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pStyle w:val="2"/>
        <w:ind w:left="903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03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（二）具体要求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1.合班上课的课程继续线上授课。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2.实训课程要求8月14日前在校内完成实训，各二级学院在6月5日前提交相应实训方案。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3.错峰顶岗补课要求在8月14日前完成，如有变更，各二级学院在6月5日前提交变更方案。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三、2019级教学安排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(一）本学期不返校，按照原教学进程继续线上授课；针对本学期实训课程，能线上进行实训的原则上在线上完成；对于不能线上完成的实训课程，各二级学院在6月5日前提交相应实训补课方案。</w:t>
      </w:r>
    </w:p>
    <w:p>
      <w:pPr>
        <w:pStyle w:val="2"/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（二）线上线下衔接教学安排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620"/>
        <w:gridCol w:w="1389"/>
        <w:gridCol w:w="3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>二级学院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>报到时间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>上课时间</w:t>
            </w:r>
          </w:p>
        </w:tc>
        <w:tc>
          <w:tcPr>
            <w:tcW w:w="3408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</w:rPr>
              <w:t xml:space="preserve">教学安排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测绘地理学院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9月5日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9月7日</w:t>
            </w:r>
          </w:p>
        </w:tc>
        <w:tc>
          <w:tcPr>
            <w:tcW w:w="3408" w:type="dxa"/>
            <w:vMerge w:val="restart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after="0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9月7日—9月11日线上线下衔接补课时间；</w:t>
            </w:r>
          </w:p>
          <w:p>
            <w:pPr>
              <w:pStyle w:val="2"/>
              <w:numPr>
                <w:ilvl w:val="0"/>
                <w:numId w:val="2"/>
              </w:numPr>
              <w:spacing w:after="0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9月12日-13日期末考试。</w:t>
            </w:r>
          </w:p>
          <w:p>
            <w:pPr>
              <w:pStyle w:val="2"/>
              <w:spacing w:after="0"/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自然资源学院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信息工程学院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工程建设学院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工程管理学院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9月6日</w:t>
            </w: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宋体" w:hAnsi="宋体" w:cs="宋体"/>
                <w:u w:val="none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工程设计学院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现代经贸学院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01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</w:rPr>
              <w:t>生态文旅学院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408" w:type="dxa"/>
            <w:vMerge w:val="continue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903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（三）具体要求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1.未完成实训课程要求在9月5日前完成。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2.未开展线上教学及线上教学停课的课程，要求在9月5日前完成补课；各二级学院在6月5日前提交相应补课方案。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四、往届生补考安排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6月20—6月21日针对往届生开展补考，相关事项见学校官网通知。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2020年5月22日</w:t>
      </w: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ind w:left="0"/>
        <w:rPr>
          <w:rFonts w:ascii="Times New Roman" w:eastAsia="宋体" w:cs="Times New Roman"/>
          <w:sz w:val="20"/>
          <w:szCs w:val="20"/>
          <w:u w:val="none"/>
        </w:rPr>
      </w:pPr>
    </w:p>
    <w:p>
      <w:pPr>
        <w:pStyle w:val="2"/>
        <w:kinsoku w:val="0"/>
        <w:overflowPunct w:val="0"/>
        <w:spacing w:before="6"/>
        <w:ind w:left="0"/>
        <w:rPr>
          <w:rFonts w:ascii="Times New Roman" w:eastAsia="宋体" w:cs="Times New Roman"/>
          <w:sz w:val="12"/>
          <w:szCs w:val="12"/>
          <w:u w:val="none"/>
        </w:rPr>
      </w:pPr>
    </w:p>
    <w:p>
      <w:pPr>
        <w:pStyle w:val="2"/>
        <w:kinsoku w:val="0"/>
        <w:overflowPunct w:val="0"/>
        <w:spacing w:line="129" w:lineRule="exact"/>
        <w:rPr>
          <w:rFonts w:hint="eastAsia" w:ascii="Times New Roman" w:eastAsia="宋体" w:cs="Times New Roman"/>
          <w:b w:val="0"/>
          <w:bCs w:val="0"/>
          <w:position w:val="-3"/>
          <w:sz w:val="12"/>
          <w:szCs w:val="12"/>
          <w:u w:val="none"/>
        </w:rPr>
      </w:pPr>
    </w:p>
    <w:p>
      <w:pPr>
        <w:pStyle w:val="2"/>
        <w:kinsoku w:val="0"/>
        <w:overflowPunct w:val="0"/>
        <w:spacing w:line="129" w:lineRule="exact"/>
        <w:rPr>
          <w:rFonts w:ascii="Times New Roman" w:eastAsia="宋体" w:cs="Times New Roman"/>
          <w:b w:val="0"/>
          <w:bCs w:val="0"/>
          <w:position w:val="-3"/>
          <w:sz w:val="12"/>
          <w:szCs w:val="12"/>
          <w:u w:val="none"/>
        </w:rPr>
      </w:pPr>
    </w:p>
    <w:p/>
    <w:sectPr>
      <w:footerReference r:id="rId3" w:type="default"/>
      <w:footerReference r:id="rId4" w:type="even"/>
      <w:pgSz w:w="11910" w:h="16840"/>
      <w:pgMar w:top="1440" w:right="1797" w:bottom="1440" w:left="1797" w:header="851" w:footer="992" w:gutter="0"/>
      <w:pgNumType w:fmt="numberInDash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F772"/>
    <w:multiLevelType w:val="singleLevel"/>
    <w:tmpl w:val="58DDF7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5440EFF"/>
    <w:multiLevelType w:val="singleLevel"/>
    <w:tmpl w:val="65440EFF"/>
    <w:lvl w:ilvl="0" w:tentative="0">
      <w:start w:val="1"/>
      <w:numFmt w:val="chineseCounting"/>
      <w:suff w:val="nothing"/>
      <w:lvlText w:val="（%1）"/>
      <w:lvlJc w:val="left"/>
      <w:pPr>
        <w:ind w:left="903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F363F"/>
    <w:rsid w:val="4DC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3"/>
    </w:pPr>
    <w:rPr>
      <w:rFonts w:ascii="方正小标宋简体" w:eastAsia="方正小标宋简体" w:cs="方正小标宋简体"/>
      <w:b/>
      <w:bCs/>
      <w:sz w:val="136"/>
      <w:szCs w:val="136"/>
      <w:u w:val="single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2020-05-28T06:34:00Z</dcterms:created>
  <dc:creator>胡启蛟</dc:creator>
  <cp:lastModifiedBy>胡启蛟</cp:lastModifiedBy>
  <dcterms:modified xsi:type="dcterms:W3CDTF">2020-05-28T06:35:14Z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