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300" w:lineRule="auto"/>
        <w:rPr>
          <w:rFonts w:ascii="黑体" w:hAnsi="黑体" w:eastAsia="黑体" w:cs="Times New Roman"/>
          <w:sz w:val="28"/>
          <w:szCs w:val="28"/>
        </w:rPr>
      </w:pPr>
    </w:p>
    <w:p>
      <w:pPr>
        <w:spacing w:line="300" w:lineRule="auto"/>
        <w:rPr>
          <w:rFonts w:ascii="黑体" w:hAnsi="黑体" w:eastAsia="黑体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“</w:t>
      </w: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互联网</w:t>
      </w:r>
      <w:r>
        <w:rPr>
          <w:rFonts w:ascii="华文中宋" w:hAnsi="华文中宋" w:eastAsia="华文中宋" w:cs="华文中宋"/>
          <w:sz w:val="36"/>
          <w:szCs w:val="36"/>
        </w:rPr>
        <w:t>+</w:t>
      </w:r>
      <w:r>
        <w:rPr>
          <w:rFonts w:hint="eastAsia" w:ascii="华文中宋" w:hAnsi="华文中宋" w:eastAsia="华文中宋" w:cs="华文中宋"/>
          <w:sz w:val="36"/>
          <w:szCs w:val="36"/>
        </w:rPr>
        <w:t>”大学生创新创业大赛、黄炎培创业规划大赛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ascii="华文中宋" w:hAnsi="华文中宋" w:eastAsia="华文中宋" w:cs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暨校赛选拔赛报名表</w:t>
      </w:r>
    </w:p>
    <w:bookmarkEnd w:id="0"/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65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学院名称（盖章）：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项目名称：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团队名称：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所属赛道：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项目类别：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参赛组别：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项目负责人：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联系电话：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申报日期：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湖南工程职业技术学院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黑体"/>
          <w:sz w:val="32"/>
          <w:szCs w:val="32"/>
        </w:rPr>
        <w:t>制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sz w:val="28"/>
          <w:szCs w:val="28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420" w:lineRule="exact"/>
        <w:jc w:val="center"/>
        <w:rPr>
          <w:rFonts w:ascii="Times New Roman" w:hAnsi="Times New Roman" w:eastAsia="黑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黑体" w:cs="黑体"/>
          <w:kern w:val="0"/>
          <w:sz w:val="36"/>
          <w:szCs w:val="36"/>
        </w:rPr>
        <w:t>填表说明</w:t>
      </w:r>
    </w:p>
    <w:p>
      <w:pPr>
        <w:adjustRightInd w:val="0"/>
        <w:snapToGrid w:val="0"/>
        <w:spacing w:line="420" w:lineRule="exact"/>
        <w:ind w:firstLine="480" w:firstLineChars="200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一、推荐学校为项目负责人所在学校或毕业学校。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二、项目类别包括：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1.“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互联网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+”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现代农业；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2.“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互联网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+”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制造业；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3.“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互联网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+”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信息技术服务；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4.“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互联网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+”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文化创意服务；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5.“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互联网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+”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社会服务；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6.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其他。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三、参赛组别：高教主赛道（创意组、初创组、成长组和师生共创组）；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青年红色筑梦之旅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赛道（公益组、商业组，参加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青年红色筑梦之旅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的项目符合大赛参赛要求的可自主选择参加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青年红色筑梦之旅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赛道或主赛道比赛，只能选择参加一个赛道）；职教赛道（创意组、创业组）；萌芽板块。职业院校中教师持股比例大于学生持股比例的项目，只能参加高教主赛道师生共创组，不能报名参加职教赛道。师生共创项目的商业组项目只能参加高教主赛道，不能报名参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青年红色筑梦之旅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赛道。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四、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参赛项目内容须真实、健康、合法，无任何不良信息，项目立意应弘扬正能量，践行社会主义核心价值观。参赛项目不得侵犯他人知识产权；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已获投资（或收入）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1000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万元以上的参赛项目，需提供相应佐证材料。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五、其它附件材料包括：商业计划书、组织机构代码证、营业执照复印件及其他佐证材料（专利、著作、政府批文、鉴定材料等）。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六、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格式要求：表中各项内容用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小四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号仿宋字体填写，单倍行距；需签字部分由相关人员以黑色钢笔或签字笔签名；相关表格栏高不足，可自行增加。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七、申报书要按照要求，逐项认真填写，填写内容必须实事求是，表达明确严谨。空缺项要填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华文中宋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八、报名表与所有附件材料用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A4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纸双面打印并装订成册。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华文中宋" w:cs="Times New Roman"/>
          <w:sz w:val="30"/>
          <w:szCs w:val="30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tbl>
      <w:tblPr>
        <w:tblStyle w:val="2"/>
        <w:tblW w:w="91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62"/>
        <w:gridCol w:w="355"/>
        <w:gridCol w:w="469"/>
        <w:gridCol w:w="273"/>
        <w:gridCol w:w="1899"/>
        <w:gridCol w:w="1183"/>
        <w:gridCol w:w="1335"/>
        <w:gridCol w:w="1439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7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928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7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7928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67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项目类别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pacing w:val="-26"/>
                <w:sz w:val="24"/>
                <w:szCs w:val="24"/>
              </w:rPr>
              <w:t>（择一填报）</w:t>
            </w:r>
          </w:p>
        </w:tc>
        <w:tc>
          <w:tcPr>
            <w:tcW w:w="7928" w:type="dxa"/>
            <w:gridSpan w:val="7"/>
            <w:vAlign w:val="center"/>
          </w:tcPr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+”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现代农业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+”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制造业</w:t>
            </w:r>
          </w:p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+”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信息技术服务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+”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文化创意服务</w:t>
            </w:r>
          </w:p>
          <w:p>
            <w:pPr>
              <w:adjustRightInd w:val="0"/>
              <w:snapToGrid w:val="0"/>
              <w:spacing w:line="440" w:lineRule="exact"/>
              <w:ind w:firstLine="4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+”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社会服务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5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参赛组别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高教主赛道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）创意组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）初创组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）成长组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）师生共创组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红旅赛道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）公益组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）商业组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职教赛道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）创意组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）创业组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萌芽板块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）萌芽板块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项目负责人及团队主要成员</w:t>
            </w:r>
          </w:p>
        </w:tc>
        <w:tc>
          <w:tcPr>
            <w:tcW w:w="46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负责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所在或毕业院校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团队主要成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所在或毕业院校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指导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所在院校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研究方向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1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简介</w:t>
            </w:r>
          </w:p>
        </w:tc>
        <w:tc>
          <w:tcPr>
            <w:tcW w:w="8283" w:type="dxa"/>
            <w:gridSpan w:val="8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含产品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服务介绍、市场分析与定位、商业模式、营销策略、财务分析、风险控制（风险识别、风险防范及措施）、团队组织分工等方面，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500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字左右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1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学校推荐意见</w:t>
            </w:r>
          </w:p>
        </w:tc>
        <w:tc>
          <w:tcPr>
            <w:tcW w:w="8283" w:type="dxa"/>
            <w:gridSpan w:val="8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章：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80" w:lineRule="exact"/>
              <w:ind w:firstLine="6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420"/>
        </w:tabs>
        <w:adjustRightInd w:val="0"/>
        <w:snapToGrid w:val="0"/>
        <w:spacing w:line="2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50" w:lineRule="exact"/>
        <w:rPr>
          <w:rFonts w:ascii="黑体" w:hAnsi="宋体" w:eastAsia="黑体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8495A"/>
    <w:rsid w:val="2E9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2020-03-19T07:25:00Z</dcterms:created>
  <dc:creator>Admin</dc:creator>
  <cp:lastModifiedBy>Admin</cp:lastModifiedBy>
  <dcterms:modified xsi:type="dcterms:W3CDTF">2020-03-19T07:26:08Z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